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43" w:firstLineChars="200"/>
        <w:jc w:val="center"/>
        <w:rPr>
          <w:rFonts w:hint="default" w:ascii="宋体" w:hAnsi="宋体" w:eastAsia="宋体" w:cs="宋体"/>
          <w:b/>
          <w:bCs/>
          <w:kern w:val="0"/>
          <w:sz w:val="32"/>
          <w:szCs w:val="32"/>
          <w:lang w:val="en-US" w:eastAsia="zh-CN"/>
        </w:rPr>
      </w:pPr>
      <w:r>
        <w:rPr>
          <w:rFonts w:hint="eastAsia" w:ascii="宋体" w:hAnsi="宋体" w:cs="宋体"/>
          <w:b/>
          <w:bCs/>
          <w:kern w:val="0"/>
          <w:sz w:val="32"/>
          <w:szCs w:val="32"/>
          <w:lang w:val="en-US" w:eastAsia="zh-CN"/>
        </w:rPr>
        <w:t>陈群玉个人事迹</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陈群玉同志自入职以来，长期从事基层管理工作，工作作风踏实，工作实绩突出，得到了同事和学生们的好评。该同志合作撰写的《徐州工业职业技术学院中德合作创新屋面工程技术技能人才培养体系》案例写入《江苏省高等职业教育质量年度报告（2018）》。现就其主要事迹总结如下：</w:t>
      </w:r>
    </w:p>
    <w:p>
      <w:pPr>
        <w:widowControl/>
        <w:spacing w:line="360" w:lineRule="auto"/>
        <w:ind w:firstLine="482" w:firstLineChars="200"/>
        <w:jc w:val="left"/>
        <w:rPr>
          <w:rFonts w:hint="eastAsia" w:ascii="宋体" w:hAnsi="宋体" w:cs="宋体"/>
          <w:b/>
          <w:bCs/>
          <w:kern w:val="0"/>
          <w:sz w:val="24"/>
          <w:szCs w:val="24"/>
        </w:rPr>
      </w:pPr>
      <w:r>
        <w:rPr>
          <w:rFonts w:ascii="宋体" w:hAnsi="宋体" w:cs="宋体"/>
          <w:b/>
          <w:bCs/>
          <w:kern w:val="0"/>
          <w:sz w:val="24"/>
          <w:szCs w:val="24"/>
        </w:rPr>
        <w:t>一、立足岗位</w:t>
      </w:r>
      <w:r>
        <w:rPr>
          <w:rFonts w:hint="eastAsia" w:ascii="宋体" w:hAnsi="宋体" w:cs="宋体"/>
          <w:b/>
          <w:bCs/>
          <w:kern w:val="0"/>
          <w:sz w:val="24"/>
          <w:szCs w:val="24"/>
        </w:rPr>
        <w:t>，</w:t>
      </w:r>
      <w:r>
        <w:rPr>
          <w:rFonts w:ascii="宋体" w:hAnsi="宋体" w:cs="宋体"/>
          <w:b/>
          <w:bCs/>
          <w:kern w:val="0"/>
          <w:sz w:val="24"/>
          <w:szCs w:val="24"/>
        </w:rPr>
        <w:t>重视教科研工作</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该同志自参加工作以来，一直承担基层管理工作，同时坚持开展一线教育教学工作，工作量饱满，积极开展教科研工作。近两年来，该同志主持建设徐州市工程技术研究中心1项（徐州市屋面系统工程技术研究中心），申报校级教学改革课题1项，结题江苏省大学生实践创新项目和院级教科研课题各1项。</w:t>
      </w:r>
    </w:p>
    <w:p>
      <w:pPr>
        <w:widowControl/>
        <w:spacing w:line="360" w:lineRule="auto"/>
        <w:ind w:firstLine="482" w:firstLineChars="200"/>
        <w:jc w:val="left"/>
        <w:rPr>
          <w:rFonts w:hint="eastAsia" w:ascii="宋体" w:hAnsi="宋体" w:cs="宋体"/>
          <w:b/>
          <w:bCs/>
          <w:kern w:val="0"/>
          <w:sz w:val="24"/>
          <w:szCs w:val="24"/>
        </w:rPr>
      </w:pPr>
      <w:r>
        <w:rPr>
          <w:rFonts w:ascii="宋体" w:hAnsi="宋体" w:cs="宋体"/>
          <w:b/>
          <w:bCs/>
          <w:kern w:val="0"/>
          <w:sz w:val="24"/>
          <w:szCs w:val="24"/>
        </w:rPr>
        <w:t>二</w:t>
      </w:r>
      <w:r>
        <w:rPr>
          <w:rFonts w:hint="eastAsia" w:ascii="宋体" w:hAnsi="宋体" w:cs="宋体"/>
          <w:b/>
          <w:bCs/>
          <w:kern w:val="0"/>
          <w:sz w:val="24"/>
          <w:szCs w:val="24"/>
        </w:rPr>
        <w:t>、</w:t>
      </w:r>
      <w:r>
        <w:rPr>
          <w:rFonts w:ascii="宋体" w:hAnsi="宋体" w:cs="宋体"/>
          <w:b/>
          <w:bCs/>
          <w:kern w:val="0"/>
          <w:sz w:val="24"/>
          <w:szCs w:val="24"/>
        </w:rPr>
        <w:t>全心全意为师生服务</w:t>
      </w:r>
    </w:p>
    <w:p>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该同志在工作中树立全心全意为师生服务的理念，在教师职称评定、教科研项目申报、学生学历提升、学生招生就业方面提供全方位的咨询和帮助。例如，在学生学历提升的问题上，该同志总能根据学生自身的实际和需求，提供切实可行的建议，鼓励学生面对实际，合理选择升学途径。由于该同志在专接本工作方面的出色表现，被评为江苏省高等教育自学考试先进工作者。此外，该同志还积极通过多种途径提升学生综合能力，指导大学开展大学生创新实践项目、社团活动和技能大赛等活动，累计指导学生开展江苏省大学生创新实践项目（一般项目）3项，并结题2项。2017年，该同志指导的学生创新作品获首届“校长杯”科技创新创业暨“互联网+”创新创业大赛二等奖，2018年指导学生团队获得淮海杯大学生创新大赛二等奖。为进一步提高大学生创新创业指导的水平和能力，凝聚团队合力，该同志主持建设校级创新创业导师团队1项（智慧建筑创新创业导师团队）。</w:t>
      </w:r>
    </w:p>
    <w:p>
      <w:pPr>
        <w:widowControl/>
        <w:spacing w:line="360" w:lineRule="auto"/>
        <w:ind w:firstLine="482" w:firstLineChars="200"/>
        <w:jc w:val="left"/>
        <w:rPr>
          <w:rFonts w:hint="eastAsia" w:ascii="宋体" w:hAnsi="宋体" w:cs="宋体"/>
          <w:kern w:val="0"/>
          <w:sz w:val="24"/>
          <w:szCs w:val="24"/>
        </w:rPr>
      </w:pPr>
      <w:r>
        <w:rPr>
          <w:rFonts w:ascii="宋体" w:hAnsi="宋体" w:cs="宋体"/>
          <w:b/>
          <w:bCs/>
          <w:kern w:val="0"/>
          <w:sz w:val="24"/>
          <w:szCs w:val="24"/>
        </w:rPr>
        <w:t>三</w:t>
      </w:r>
      <w:r>
        <w:rPr>
          <w:rFonts w:hint="eastAsia" w:ascii="宋体" w:hAnsi="宋体" w:cs="宋体"/>
          <w:b/>
          <w:bCs/>
          <w:kern w:val="0"/>
          <w:sz w:val="24"/>
          <w:szCs w:val="24"/>
        </w:rPr>
        <w:t>、</w:t>
      </w:r>
      <w:r>
        <w:rPr>
          <w:rFonts w:ascii="宋体" w:hAnsi="宋体" w:cs="宋体"/>
          <w:b/>
          <w:bCs/>
          <w:kern w:val="0"/>
          <w:sz w:val="24"/>
          <w:szCs w:val="24"/>
        </w:rPr>
        <w:t>努力提升业务水平</w:t>
      </w:r>
      <w:r>
        <w:rPr>
          <w:rFonts w:hint="eastAsia" w:ascii="宋体" w:hAnsi="宋体" w:cs="宋体"/>
          <w:b/>
          <w:bCs/>
          <w:kern w:val="0"/>
          <w:sz w:val="24"/>
          <w:szCs w:val="24"/>
        </w:rPr>
        <w:t>，</w:t>
      </w:r>
      <w:r>
        <w:rPr>
          <w:rFonts w:ascii="宋体" w:hAnsi="宋体" w:cs="宋体"/>
          <w:b/>
          <w:bCs/>
          <w:kern w:val="0"/>
          <w:sz w:val="24"/>
          <w:szCs w:val="24"/>
        </w:rPr>
        <w:t>创新性的开展工作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在工作中，该同志始终保持旺盛的工作激情和创新能力，为师生服务热情周到，业务技能娴熟，办事效率高，能够在部门起到模范带头作用。如在工作岗位不断切换的过程中，该同志能够迅速熟悉岗位工作内容，掌握对应岗位的应知应会，并在此基础上勤于思考，在布置工作时尽可能的简单明了，思路清晰。</w:t>
      </w:r>
    </w:p>
    <w:p>
      <w:pPr>
        <w:widowControl/>
        <w:spacing w:line="360" w:lineRule="auto"/>
        <w:ind w:firstLine="482" w:firstLineChars="200"/>
        <w:jc w:val="left"/>
        <w:rPr>
          <w:rFonts w:ascii="宋体" w:hAnsi="宋体" w:cs="宋体"/>
          <w:b/>
          <w:bCs/>
          <w:kern w:val="0"/>
          <w:sz w:val="24"/>
          <w:szCs w:val="24"/>
        </w:rPr>
      </w:pPr>
      <w:r>
        <w:rPr>
          <w:rFonts w:ascii="宋体" w:hAnsi="宋体" w:cs="宋体"/>
          <w:b/>
          <w:bCs/>
          <w:kern w:val="0"/>
          <w:sz w:val="24"/>
          <w:szCs w:val="24"/>
        </w:rPr>
        <w:t>四</w:t>
      </w:r>
      <w:r>
        <w:rPr>
          <w:rFonts w:hint="eastAsia" w:ascii="宋体" w:hAnsi="宋体" w:cs="宋体"/>
          <w:b/>
          <w:bCs/>
          <w:kern w:val="0"/>
          <w:sz w:val="24"/>
          <w:szCs w:val="24"/>
        </w:rPr>
        <w:t>、完成各项交办任务，</w:t>
      </w:r>
      <w:r>
        <w:rPr>
          <w:rFonts w:ascii="宋体" w:hAnsi="宋体" w:cs="宋体"/>
          <w:b/>
          <w:bCs/>
          <w:kern w:val="0"/>
          <w:sz w:val="24"/>
          <w:szCs w:val="24"/>
        </w:rPr>
        <w:t>甘于奉献</w:t>
      </w:r>
      <w:r>
        <w:rPr>
          <w:rFonts w:hint="eastAsia" w:ascii="宋体" w:hAnsi="宋体" w:cs="宋体"/>
          <w:b/>
          <w:bCs/>
          <w:kern w:val="0"/>
          <w:sz w:val="24"/>
          <w:szCs w:val="24"/>
        </w:rPr>
        <w:t>，</w:t>
      </w:r>
      <w:r>
        <w:rPr>
          <w:rFonts w:ascii="宋体" w:hAnsi="宋体" w:cs="宋体"/>
          <w:b/>
          <w:bCs/>
          <w:kern w:val="0"/>
          <w:sz w:val="24"/>
          <w:szCs w:val="24"/>
        </w:rPr>
        <w:t>敢于担当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kern w:val="0"/>
          <w:sz w:val="24"/>
          <w:szCs w:val="24"/>
        </w:rPr>
      </w:pPr>
      <w:bookmarkStart w:id="0" w:name="_GoBack"/>
      <w:bookmarkEnd w:id="0"/>
      <w:r>
        <w:rPr>
          <w:rFonts w:hint="eastAsia" w:ascii="宋体" w:hAnsi="宋体" w:cs="宋体"/>
          <w:kern w:val="0"/>
          <w:sz w:val="24"/>
          <w:szCs w:val="24"/>
        </w:rPr>
        <w:t>近两年来，该同志同时担任多个工作角色</w:t>
      </w:r>
      <w:r>
        <w:rPr>
          <w:rFonts w:hint="eastAsia" w:ascii="宋体" w:hAnsi="宋体" w:cs="宋体"/>
          <w:kern w:val="0"/>
          <w:sz w:val="24"/>
          <w:szCs w:val="24"/>
        </w:rPr>
        <w:t>，如</w:t>
      </w:r>
      <w:r>
        <w:rPr>
          <w:rFonts w:hint="eastAsia" w:ascii="宋体" w:hAnsi="宋体" w:cs="宋体"/>
          <w:kern w:val="0"/>
          <w:sz w:val="24"/>
          <w:szCs w:val="24"/>
        </w:rPr>
        <w:t>教育教学质量管理、党务秘书</w:t>
      </w:r>
      <w:r>
        <w:rPr>
          <w:rFonts w:hint="eastAsia" w:ascii="宋体" w:hAnsi="宋体" w:cs="宋体"/>
          <w:kern w:val="0"/>
          <w:sz w:val="24"/>
          <w:szCs w:val="24"/>
        </w:rPr>
        <w:t>、支部书记</w:t>
      </w:r>
      <w:r>
        <w:rPr>
          <w:rFonts w:hint="eastAsia" w:ascii="宋体" w:hAnsi="宋体" w:cs="宋体"/>
          <w:kern w:val="0"/>
          <w:sz w:val="24"/>
          <w:szCs w:val="24"/>
        </w:rPr>
        <w:t>、通讯员</w:t>
      </w:r>
      <w:r>
        <w:rPr>
          <w:rFonts w:hint="eastAsia" w:ascii="宋体" w:hAnsi="宋体" w:cs="宋体"/>
          <w:kern w:val="0"/>
          <w:sz w:val="24"/>
          <w:szCs w:val="24"/>
        </w:rPr>
        <w:t>、班主任</w:t>
      </w:r>
      <w:r>
        <w:rPr>
          <w:rFonts w:hint="eastAsia" w:ascii="宋体" w:hAnsi="宋体" w:cs="宋体"/>
          <w:kern w:val="0"/>
          <w:sz w:val="24"/>
          <w:szCs w:val="24"/>
        </w:rPr>
        <w:t>等。为了出色的完成各项工作，加班加点是他的工作常态，实干是他的工作作风。比如，每年的寒暑假，为了让教职工度过一个安心的假期，该同志都要加班加点完成教师教学工作量核算、教师教学质量和业绩考核、教师年终贡献奖测算上报等工作，教师满意度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4659"/>
    <w:rsid w:val="7BB1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2019-07-11T09:23:00Z</dcterms:created>
  <dc:creator>戎晓红</dc:creator>
  <cp:lastModifiedBy>戎晓红</cp:lastModifiedBy>
  <dcterms:modified xsi:type="dcterms:W3CDTF">2019-07-11T09:25:27Z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